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7CC75DC" w14:textId="6FC36F93" w:rsidR="00C57ABD" w:rsidRPr="00D7020C" w:rsidRDefault="00872804">
      <w:pPr>
        <w:pStyle w:val="Body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Living the Retired Life</w:t>
      </w:r>
    </w:p>
    <w:p w14:paraId="0086B232" w14:textId="0CE38A50" w:rsidR="008E560A" w:rsidRPr="00D7020C" w:rsidRDefault="008E560A">
      <w:pPr>
        <w:pStyle w:val="Body"/>
        <w:jc w:val="center"/>
        <w:rPr>
          <w:rFonts w:ascii="Arial" w:hAnsi="Arial" w:cs="Arial"/>
          <w:bCs/>
          <w:sz w:val="22"/>
          <w:szCs w:val="22"/>
        </w:rPr>
      </w:pPr>
      <w:r w:rsidRPr="00D7020C">
        <w:rPr>
          <w:rFonts w:ascii="Arial" w:hAnsi="Arial" w:cs="Arial"/>
          <w:b/>
          <w:bCs/>
          <w:sz w:val="22"/>
          <w:szCs w:val="22"/>
        </w:rPr>
        <w:t>Eno River UU Fellowship</w:t>
      </w:r>
      <w:r w:rsidR="00D7020C" w:rsidRPr="00D7020C">
        <w:rPr>
          <w:rFonts w:ascii="Arial" w:hAnsi="Arial" w:cs="Arial"/>
          <w:b/>
          <w:bCs/>
          <w:sz w:val="22"/>
          <w:szCs w:val="22"/>
        </w:rPr>
        <w:t xml:space="preserve">   Marc Silling</w:t>
      </w:r>
    </w:p>
    <w:p w14:paraId="2E8DFBC6" w14:textId="77777777" w:rsidR="00C57ABD" w:rsidRPr="00D7020C" w:rsidRDefault="00C57ABD">
      <w:pPr>
        <w:rPr>
          <w:rFonts w:eastAsia="Times New Roman" w:cs="Arial"/>
          <w:b/>
          <w:sz w:val="22"/>
          <w:szCs w:val="22"/>
        </w:rPr>
      </w:pPr>
    </w:p>
    <w:p w14:paraId="1800953A" w14:textId="77777777" w:rsidR="0032046B" w:rsidRPr="00D7020C" w:rsidRDefault="0032046B">
      <w:pPr>
        <w:rPr>
          <w:rFonts w:eastAsia="Times New Roman" w:cs="Arial"/>
          <w:b/>
          <w:sz w:val="22"/>
          <w:szCs w:val="22"/>
        </w:rPr>
      </w:pPr>
      <w:r w:rsidRPr="00D7020C">
        <w:rPr>
          <w:rFonts w:eastAsia="Times New Roman" w:cs="Arial"/>
          <w:b/>
          <w:sz w:val="22"/>
          <w:szCs w:val="22"/>
        </w:rPr>
        <w:t>Group Business</w:t>
      </w:r>
    </w:p>
    <w:p w14:paraId="696991AF" w14:textId="77777777" w:rsidR="0032046B" w:rsidRPr="00D7020C" w:rsidRDefault="0032046B">
      <w:pPr>
        <w:rPr>
          <w:rFonts w:eastAsia="Times New Roman" w:cs="Arial"/>
          <w:b/>
          <w:sz w:val="22"/>
          <w:szCs w:val="22"/>
        </w:rPr>
      </w:pPr>
      <w:r w:rsidRPr="00D7020C">
        <w:rPr>
          <w:rFonts w:eastAsia="Times New Roman" w:cs="Arial"/>
          <w:b/>
          <w:sz w:val="22"/>
          <w:szCs w:val="22"/>
        </w:rPr>
        <w:t>Chalice Lighting/Chime</w:t>
      </w:r>
      <w:r w:rsidR="00E91FE0" w:rsidRPr="00D7020C">
        <w:rPr>
          <w:rFonts w:eastAsia="Times New Roman" w:cs="Arial"/>
          <w:b/>
          <w:sz w:val="22"/>
          <w:szCs w:val="22"/>
        </w:rPr>
        <w:t>/</w:t>
      </w:r>
      <w:r w:rsidRPr="00D7020C">
        <w:rPr>
          <w:rFonts w:eastAsia="Times New Roman" w:cs="Arial"/>
          <w:b/>
          <w:sz w:val="22"/>
          <w:szCs w:val="22"/>
        </w:rPr>
        <w:t>Silence/Chime</w:t>
      </w:r>
    </w:p>
    <w:p w14:paraId="1206C895" w14:textId="688A3312" w:rsidR="00C57ABD" w:rsidRDefault="00D409CF" w:rsidP="00130464">
      <w:pPr>
        <w:rPr>
          <w:rFonts w:eastAsia="Times New Roman" w:cs="Arial"/>
          <w:b/>
          <w:sz w:val="22"/>
          <w:szCs w:val="22"/>
        </w:rPr>
      </w:pPr>
      <w:r w:rsidRPr="00D7020C">
        <w:rPr>
          <w:rFonts w:eastAsia="Times New Roman" w:cs="Arial"/>
          <w:b/>
          <w:sz w:val="22"/>
          <w:szCs w:val="22"/>
        </w:rPr>
        <w:t xml:space="preserve">Opening </w:t>
      </w:r>
      <w:r w:rsidR="00130464" w:rsidRPr="00D7020C">
        <w:rPr>
          <w:rFonts w:eastAsia="Times New Roman" w:cs="Arial"/>
          <w:b/>
          <w:sz w:val="22"/>
          <w:szCs w:val="22"/>
        </w:rPr>
        <w:t>Words</w:t>
      </w:r>
    </w:p>
    <w:p w14:paraId="18D63A42" w14:textId="6D85C2C7" w:rsidR="00DD0470" w:rsidRDefault="00DD0470" w:rsidP="00130464">
      <w:pPr>
        <w:rPr>
          <w:rFonts w:eastAsia="Times New Roman" w:cs="Arial"/>
          <w:b/>
          <w:sz w:val="22"/>
          <w:szCs w:val="22"/>
        </w:rPr>
      </w:pPr>
    </w:p>
    <w:p w14:paraId="3F8E2D1A" w14:textId="76C36495" w:rsidR="00DD0470" w:rsidRPr="00DD0470" w:rsidRDefault="00DD0470" w:rsidP="00130464">
      <w:pPr>
        <w:rPr>
          <w:rFonts w:eastAsia="Times New Roman" w:cs="Arial"/>
          <w:bCs/>
          <w:sz w:val="22"/>
          <w:szCs w:val="22"/>
        </w:rPr>
      </w:pPr>
      <w:r>
        <w:rPr>
          <w:rFonts w:eastAsia="Times New Roman" w:cs="Arial"/>
          <w:bCs/>
          <w:sz w:val="22"/>
          <w:szCs w:val="22"/>
        </w:rPr>
        <w:t>Today’s topic is about retirement.  First a few words</w:t>
      </w:r>
      <w:r w:rsidR="00BA4E57">
        <w:rPr>
          <w:rFonts w:eastAsia="Times New Roman" w:cs="Arial"/>
          <w:bCs/>
          <w:sz w:val="22"/>
          <w:szCs w:val="22"/>
        </w:rPr>
        <w:t xml:space="preserve"> </w:t>
      </w:r>
      <w:r w:rsidR="00BE1AE3">
        <w:rPr>
          <w:rFonts w:eastAsia="Times New Roman" w:cs="Arial"/>
          <w:bCs/>
          <w:sz w:val="22"/>
          <w:szCs w:val="22"/>
        </w:rPr>
        <w:t>from the internet</w:t>
      </w:r>
      <w:r>
        <w:rPr>
          <w:rFonts w:eastAsia="Times New Roman" w:cs="Arial"/>
          <w:bCs/>
          <w:sz w:val="22"/>
          <w:szCs w:val="22"/>
        </w:rPr>
        <w:t>:</w:t>
      </w:r>
    </w:p>
    <w:p w14:paraId="6B021DEA" w14:textId="3EFF0680" w:rsidR="000826B4" w:rsidRDefault="000826B4" w:rsidP="00130464">
      <w:pPr>
        <w:rPr>
          <w:rFonts w:cs="Arial"/>
          <w:color w:val="222222"/>
          <w:sz w:val="21"/>
          <w:szCs w:val="21"/>
          <w:shd w:val="clear" w:color="auto" w:fill="FFFFFF"/>
        </w:rPr>
      </w:pPr>
    </w:p>
    <w:p w14:paraId="58A92ED8" w14:textId="4F09217D" w:rsidR="00D53F54" w:rsidRDefault="00D53F54" w:rsidP="00D53F54">
      <w:pPr>
        <w:pStyle w:val="ListParagraph"/>
        <w:numPr>
          <w:ilvl w:val="0"/>
          <w:numId w:val="12"/>
        </w:numPr>
        <w:rPr>
          <w:rFonts w:cs="Arial"/>
          <w:color w:val="222222"/>
          <w:sz w:val="21"/>
          <w:szCs w:val="21"/>
          <w:shd w:val="clear" w:color="auto" w:fill="FFFFFF"/>
        </w:rPr>
      </w:pPr>
      <w:r w:rsidRPr="00D53F54">
        <w:rPr>
          <w:rFonts w:cs="Arial"/>
          <w:color w:val="222222"/>
          <w:sz w:val="21"/>
          <w:szCs w:val="21"/>
          <w:shd w:val="clear" w:color="auto" w:fill="FFFFFF"/>
        </w:rPr>
        <w:t>You’re neve</w:t>
      </w:r>
      <w:r w:rsidR="00DD0470">
        <w:rPr>
          <w:rFonts w:cs="Arial"/>
          <w:color w:val="222222"/>
          <w:sz w:val="21"/>
          <w:szCs w:val="21"/>
          <w:shd w:val="clear" w:color="auto" w:fill="FFFFFF"/>
        </w:rPr>
        <w:t>r</w:t>
      </w:r>
      <w:r w:rsidRPr="00D53F54">
        <w:rPr>
          <w:rFonts w:cs="Arial"/>
          <w:color w:val="222222"/>
          <w:sz w:val="21"/>
          <w:szCs w:val="21"/>
          <w:shd w:val="clear" w:color="auto" w:fill="FFFFFF"/>
        </w:rPr>
        <w:t xml:space="preserve"> an old dog until you stop learning new tricks.  </w:t>
      </w:r>
    </w:p>
    <w:p w14:paraId="60850271" w14:textId="1F978C74" w:rsidR="00D53F54" w:rsidRDefault="00D53F54" w:rsidP="00D53F54">
      <w:pPr>
        <w:pStyle w:val="ListParagraph"/>
        <w:numPr>
          <w:ilvl w:val="0"/>
          <w:numId w:val="12"/>
        </w:numPr>
        <w:rPr>
          <w:rFonts w:cs="Arial"/>
          <w:color w:val="222222"/>
          <w:sz w:val="21"/>
          <w:szCs w:val="21"/>
          <w:shd w:val="clear" w:color="auto" w:fill="FFFFFF"/>
        </w:rPr>
      </w:pPr>
      <w:r>
        <w:rPr>
          <w:rFonts w:cs="Arial"/>
          <w:color w:val="222222"/>
          <w:sz w:val="21"/>
          <w:szCs w:val="21"/>
          <w:shd w:val="clear" w:color="auto" w:fill="FFFFFF"/>
        </w:rPr>
        <w:t>Retirement is the only time in your life when time no longer equals money</w:t>
      </w:r>
    </w:p>
    <w:p w14:paraId="13F3FA16" w14:textId="01ABEB4C" w:rsidR="00D53F54" w:rsidRDefault="00D53F54" w:rsidP="00D53F54">
      <w:pPr>
        <w:pStyle w:val="ListParagraph"/>
        <w:numPr>
          <w:ilvl w:val="0"/>
          <w:numId w:val="12"/>
        </w:numPr>
        <w:rPr>
          <w:rFonts w:cs="Arial"/>
          <w:color w:val="222222"/>
          <w:sz w:val="21"/>
          <w:szCs w:val="21"/>
          <w:shd w:val="clear" w:color="auto" w:fill="FFFFFF"/>
        </w:rPr>
      </w:pPr>
      <w:r>
        <w:rPr>
          <w:rFonts w:cs="Arial"/>
          <w:color w:val="222222"/>
          <w:sz w:val="21"/>
          <w:szCs w:val="21"/>
          <w:shd w:val="clear" w:color="auto" w:fill="FFFFFF"/>
        </w:rPr>
        <w:t>Retire from your job, but never retire your mind</w:t>
      </w:r>
    </w:p>
    <w:p w14:paraId="3B6E666D" w14:textId="25060AAA" w:rsidR="00D53F54" w:rsidRDefault="00D53F54" w:rsidP="00D53F54">
      <w:pPr>
        <w:pStyle w:val="ListParagraph"/>
        <w:numPr>
          <w:ilvl w:val="0"/>
          <w:numId w:val="12"/>
        </w:numPr>
        <w:rPr>
          <w:rFonts w:cs="Arial"/>
          <w:color w:val="222222"/>
          <w:sz w:val="21"/>
          <w:szCs w:val="21"/>
          <w:shd w:val="clear" w:color="auto" w:fill="FFFFFF"/>
        </w:rPr>
      </w:pPr>
      <w:r>
        <w:rPr>
          <w:rFonts w:cs="Arial"/>
          <w:color w:val="222222"/>
          <w:sz w:val="21"/>
          <w:szCs w:val="21"/>
          <w:shd w:val="clear" w:color="auto" w:fill="FFFFFF"/>
        </w:rPr>
        <w:t>Retirement isn’t the end of the road, but a turn in the road.</w:t>
      </w:r>
    </w:p>
    <w:p w14:paraId="4B55E5DE" w14:textId="77777777" w:rsidR="000826B4" w:rsidRPr="000826B4" w:rsidRDefault="000826B4" w:rsidP="00130464">
      <w:pPr>
        <w:rPr>
          <w:rFonts w:eastAsia="Times New Roman" w:cs="Arial"/>
          <w:bCs/>
          <w:sz w:val="22"/>
          <w:szCs w:val="22"/>
        </w:rPr>
      </w:pPr>
    </w:p>
    <w:p w14:paraId="13FDBE76" w14:textId="1209E25C" w:rsidR="00C57ABD" w:rsidRDefault="00E91FE0">
      <w:pPr>
        <w:rPr>
          <w:rFonts w:eastAsia="Times New Roman" w:cs="Arial"/>
          <w:sz w:val="22"/>
          <w:szCs w:val="22"/>
        </w:rPr>
      </w:pPr>
      <w:r w:rsidRPr="00D7020C">
        <w:rPr>
          <w:rFonts w:eastAsia="Times New Roman" w:cs="Arial"/>
          <w:b/>
          <w:sz w:val="22"/>
          <w:szCs w:val="22"/>
        </w:rPr>
        <w:t>Check-in</w:t>
      </w:r>
      <w:r w:rsidR="00D409CF" w:rsidRPr="00D7020C">
        <w:rPr>
          <w:rFonts w:eastAsia="Times New Roman" w:cs="Arial"/>
          <w:b/>
          <w:sz w:val="22"/>
          <w:szCs w:val="22"/>
        </w:rPr>
        <w:t xml:space="preserve"> </w:t>
      </w:r>
    </w:p>
    <w:p w14:paraId="28944AEB" w14:textId="77777777" w:rsidR="00F56DFD" w:rsidRPr="00F56DFD" w:rsidRDefault="00F56DFD">
      <w:pPr>
        <w:rPr>
          <w:rFonts w:eastAsia="Times New Roman" w:cs="Arial"/>
          <w:sz w:val="22"/>
          <w:szCs w:val="22"/>
        </w:rPr>
      </w:pPr>
    </w:p>
    <w:p w14:paraId="009B7AA8" w14:textId="32D3DAF0" w:rsidR="008E560A" w:rsidRDefault="00D409CF">
      <w:pPr>
        <w:rPr>
          <w:rFonts w:eastAsia="Times New Roman" w:cs="Arial"/>
          <w:b/>
          <w:sz w:val="22"/>
          <w:szCs w:val="22"/>
        </w:rPr>
      </w:pPr>
      <w:r w:rsidRPr="00D7020C">
        <w:rPr>
          <w:rFonts w:eastAsia="Times New Roman" w:cs="Arial"/>
          <w:b/>
          <w:sz w:val="22"/>
          <w:szCs w:val="22"/>
        </w:rPr>
        <w:t>Topic Introduction</w:t>
      </w:r>
    </w:p>
    <w:p w14:paraId="048306A1" w14:textId="31A1EF02" w:rsidR="00872804" w:rsidRDefault="00872804">
      <w:pPr>
        <w:rPr>
          <w:rFonts w:eastAsia="Times New Roman" w:cs="Arial"/>
          <w:b/>
          <w:sz w:val="22"/>
          <w:szCs w:val="22"/>
        </w:rPr>
      </w:pPr>
    </w:p>
    <w:p w14:paraId="1C460ED6" w14:textId="72BC4A11" w:rsidR="00DC36FB" w:rsidRDefault="00872804">
      <w:pPr>
        <w:rPr>
          <w:rFonts w:eastAsia="Times New Roman" w:cs="Arial"/>
          <w:bCs/>
          <w:sz w:val="22"/>
          <w:szCs w:val="22"/>
        </w:rPr>
      </w:pPr>
      <w:r>
        <w:rPr>
          <w:rFonts w:eastAsia="Times New Roman" w:cs="Arial"/>
          <w:bCs/>
          <w:sz w:val="22"/>
          <w:szCs w:val="22"/>
        </w:rPr>
        <w:t>All of us in this group are “retired” from employment.   As we labored away all our lives, there was always the end point that we looked forward to</w:t>
      </w:r>
      <w:r w:rsidR="00DD0470">
        <w:rPr>
          <w:rFonts w:eastAsia="Times New Roman" w:cs="Arial"/>
          <w:bCs/>
          <w:sz w:val="22"/>
          <w:szCs w:val="22"/>
        </w:rPr>
        <w:t>,</w:t>
      </w:r>
      <w:r>
        <w:rPr>
          <w:rFonts w:eastAsia="Times New Roman" w:cs="Arial"/>
          <w:bCs/>
          <w:sz w:val="22"/>
          <w:szCs w:val="22"/>
        </w:rPr>
        <w:t xml:space="preserve"> of retirement.  The thought of being completely free of the requirement of work seemed like such a blessing.  For many, after a short period of enjoying the freedom from work, came the task of developing a new life.  </w:t>
      </w:r>
      <w:r w:rsidR="00DC36FB">
        <w:rPr>
          <w:rFonts w:eastAsia="Times New Roman" w:cs="Arial"/>
          <w:bCs/>
          <w:sz w:val="22"/>
          <w:szCs w:val="22"/>
        </w:rPr>
        <w:t xml:space="preserve"> Below are stages of retirement developed from a survey.  All of us are at least in the “Reorientation” phase of retirement.</w:t>
      </w:r>
      <w:r w:rsidR="0008464C">
        <w:rPr>
          <w:rFonts w:eastAsia="Times New Roman" w:cs="Arial"/>
          <w:bCs/>
          <w:sz w:val="22"/>
          <w:szCs w:val="22"/>
        </w:rPr>
        <w:t xml:space="preserve"> From “Agewave Ameriprise” survey</w:t>
      </w:r>
    </w:p>
    <w:p w14:paraId="7710AAF1" w14:textId="557AD616" w:rsidR="00982712" w:rsidRDefault="00982712">
      <w:pPr>
        <w:rPr>
          <w:rFonts w:eastAsia="Times New Roman" w:cs="Arial"/>
          <w:bCs/>
          <w:sz w:val="22"/>
          <w:szCs w:val="22"/>
        </w:rPr>
      </w:pPr>
    </w:p>
    <w:p w14:paraId="6473F19E" w14:textId="7704F32D" w:rsidR="00982712" w:rsidRDefault="00FC325F" w:rsidP="00FC325F">
      <w:pPr>
        <w:pStyle w:val="ListParagraph"/>
        <w:numPr>
          <w:ilvl w:val="0"/>
          <w:numId w:val="14"/>
        </w:numPr>
        <w:rPr>
          <w:rFonts w:eastAsia="Times New Roman" w:cs="Arial"/>
          <w:bCs/>
          <w:sz w:val="22"/>
          <w:szCs w:val="22"/>
        </w:rPr>
      </w:pPr>
      <w:r>
        <w:rPr>
          <w:rFonts w:eastAsia="Times New Roman" w:cs="Arial"/>
          <w:bCs/>
          <w:sz w:val="22"/>
          <w:szCs w:val="22"/>
        </w:rPr>
        <w:t xml:space="preserve">Imagination: 6-15 years prior to retirement.  74% expect enjoyment.  </w:t>
      </w:r>
    </w:p>
    <w:p w14:paraId="13F1F166" w14:textId="06419713" w:rsidR="00C63290" w:rsidRDefault="00C63290" w:rsidP="00FC325F">
      <w:pPr>
        <w:pStyle w:val="ListParagraph"/>
        <w:numPr>
          <w:ilvl w:val="0"/>
          <w:numId w:val="14"/>
        </w:numPr>
        <w:rPr>
          <w:rFonts w:eastAsia="Times New Roman" w:cs="Arial"/>
          <w:bCs/>
          <w:sz w:val="22"/>
          <w:szCs w:val="22"/>
        </w:rPr>
      </w:pPr>
      <w:r>
        <w:rPr>
          <w:rFonts w:eastAsia="Times New Roman" w:cs="Arial"/>
          <w:bCs/>
          <w:sz w:val="22"/>
          <w:szCs w:val="22"/>
        </w:rPr>
        <w:t xml:space="preserve">Anticipation: </w:t>
      </w:r>
      <w:r w:rsidR="00CA609D">
        <w:rPr>
          <w:rFonts w:eastAsia="Times New Roman" w:cs="Arial"/>
          <w:bCs/>
          <w:sz w:val="22"/>
          <w:szCs w:val="22"/>
        </w:rPr>
        <w:t>0-5 years prior to retirement</w:t>
      </w:r>
      <w:r w:rsidR="0068387D">
        <w:rPr>
          <w:rFonts w:eastAsia="Times New Roman" w:cs="Arial"/>
          <w:bCs/>
          <w:sz w:val="22"/>
          <w:szCs w:val="22"/>
        </w:rPr>
        <w:t>.  77% are excited and expect enjoyment</w:t>
      </w:r>
    </w:p>
    <w:p w14:paraId="1D4D5AA5" w14:textId="6088D28C" w:rsidR="0068387D" w:rsidRDefault="009C5B8A" w:rsidP="00FC325F">
      <w:pPr>
        <w:pStyle w:val="ListParagraph"/>
        <w:numPr>
          <w:ilvl w:val="0"/>
          <w:numId w:val="14"/>
        </w:numPr>
        <w:rPr>
          <w:rFonts w:eastAsia="Times New Roman" w:cs="Arial"/>
          <w:bCs/>
          <w:sz w:val="22"/>
          <w:szCs w:val="22"/>
        </w:rPr>
      </w:pPr>
      <w:r>
        <w:rPr>
          <w:rFonts w:eastAsia="Times New Roman" w:cs="Arial"/>
          <w:bCs/>
          <w:sz w:val="22"/>
          <w:szCs w:val="22"/>
        </w:rPr>
        <w:t>Liberation:</w:t>
      </w:r>
      <w:r w:rsidR="0068387D">
        <w:rPr>
          <w:rFonts w:eastAsia="Times New Roman" w:cs="Arial"/>
          <w:bCs/>
          <w:sz w:val="22"/>
          <w:szCs w:val="22"/>
        </w:rPr>
        <w:t xml:space="preserve">  </w:t>
      </w:r>
      <w:r>
        <w:rPr>
          <w:rFonts w:eastAsia="Times New Roman" w:cs="Arial"/>
          <w:bCs/>
          <w:sz w:val="22"/>
          <w:szCs w:val="22"/>
        </w:rPr>
        <w:t>First year of retirement.  Relieved from work stress.  78% excited</w:t>
      </w:r>
    </w:p>
    <w:p w14:paraId="0CCD4F60" w14:textId="6F655511" w:rsidR="00096D9D" w:rsidRPr="00096D9D" w:rsidRDefault="009C5B8A" w:rsidP="00147E35">
      <w:pPr>
        <w:pStyle w:val="ListParagraph"/>
        <w:numPr>
          <w:ilvl w:val="0"/>
          <w:numId w:val="14"/>
        </w:numPr>
        <w:suppressAutoHyphens w:val="0"/>
        <w:rPr>
          <w:rFonts w:eastAsia="Times New Roman" w:cs="Arial"/>
          <w:bCs/>
          <w:sz w:val="22"/>
          <w:szCs w:val="22"/>
        </w:rPr>
      </w:pPr>
      <w:r w:rsidRPr="00147E35">
        <w:rPr>
          <w:rFonts w:eastAsia="Times New Roman" w:cs="Arial"/>
          <w:bCs/>
          <w:sz w:val="22"/>
          <w:szCs w:val="22"/>
        </w:rPr>
        <w:t>Reorientation</w:t>
      </w:r>
      <w:r w:rsidR="001B3C1C" w:rsidRPr="00147E35">
        <w:rPr>
          <w:rFonts w:eastAsia="Times New Roman" w:cs="Arial"/>
          <w:bCs/>
          <w:sz w:val="22"/>
          <w:szCs w:val="22"/>
        </w:rPr>
        <w:t>: 2-15 years into retirement</w:t>
      </w:r>
      <w:r w:rsidR="006843C3">
        <w:rPr>
          <w:rFonts w:eastAsia="Times New Roman" w:cs="Arial"/>
          <w:bCs/>
          <w:sz w:val="22"/>
          <w:szCs w:val="22"/>
        </w:rPr>
        <w:t>.</w:t>
      </w:r>
      <w:r w:rsidR="00147E35" w:rsidRPr="00147E35">
        <w:rPr>
          <w:rFonts w:eastAsia="Times New Roman" w:cs="Arial"/>
          <w:bCs/>
          <w:sz w:val="22"/>
          <w:szCs w:val="22"/>
        </w:rPr>
        <w:t xml:space="preserve"> </w:t>
      </w:r>
      <w:r w:rsidR="001B3C1C" w:rsidRPr="00147E35">
        <w:rPr>
          <w:rFonts w:eastAsia="Times New Roman" w:cs="Arial"/>
          <w:color w:val="222222"/>
          <w:kern w:val="0"/>
          <w:sz w:val="22"/>
          <w:szCs w:val="22"/>
          <w:lang w:eastAsia="en-US"/>
        </w:rPr>
        <w:t xml:space="preserve"> For</w:t>
      </w:r>
      <w:r w:rsidR="001B3C1C" w:rsidRPr="00DC36FB">
        <w:rPr>
          <w:rFonts w:eastAsia="Times New Roman" w:cs="Arial"/>
          <w:color w:val="222222"/>
          <w:kern w:val="0"/>
          <w:sz w:val="22"/>
          <w:szCs w:val="22"/>
          <w:lang w:eastAsia="en-US"/>
        </w:rPr>
        <w:t xml:space="preserve"> some, retirement is more challenging than they thought. May feel depressed and bored.</w:t>
      </w:r>
      <w:r w:rsidR="00147E35" w:rsidRPr="00147E35">
        <w:rPr>
          <w:rFonts w:eastAsia="Times New Roman" w:cs="Arial"/>
          <w:color w:val="222222"/>
          <w:kern w:val="0"/>
          <w:sz w:val="22"/>
          <w:szCs w:val="22"/>
          <w:lang w:eastAsia="en-US"/>
        </w:rPr>
        <w:t xml:space="preserve">  </w:t>
      </w:r>
      <w:r w:rsidR="001B3C1C" w:rsidRPr="00147E35">
        <w:rPr>
          <w:rFonts w:eastAsia="Times New Roman" w:cs="Arial"/>
          <w:color w:val="222222"/>
          <w:kern w:val="0"/>
          <w:sz w:val="22"/>
          <w:szCs w:val="22"/>
          <w:lang w:eastAsia="en-US"/>
        </w:rPr>
        <w:t>Others</w:t>
      </w:r>
      <w:r w:rsidR="001B3C1C" w:rsidRPr="00DC36FB">
        <w:rPr>
          <w:rFonts w:eastAsia="Times New Roman" w:cs="Arial"/>
          <w:color w:val="222222"/>
          <w:kern w:val="0"/>
          <w:sz w:val="22"/>
          <w:szCs w:val="22"/>
          <w:lang w:eastAsia="en-US"/>
        </w:rPr>
        <w:t xml:space="preserve"> reinvent themselves and undergo a transformation into a fulfilling new life.</w:t>
      </w:r>
      <w:r w:rsidR="000401AE">
        <w:rPr>
          <w:rFonts w:eastAsia="Times New Roman" w:cs="Arial"/>
          <w:color w:val="222222"/>
          <w:kern w:val="0"/>
          <w:sz w:val="22"/>
          <w:szCs w:val="22"/>
          <w:lang w:eastAsia="en-US"/>
        </w:rPr>
        <w:t xml:space="preserve">  </w:t>
      </w:r>
    </w:p>
    <w:p w14:paraId="516D6673" w14:textId="1D45D121" w:rsidR="00096D9D" w:rsidRPr="00096D9D" w:rsidRDefault="00096D9D" w:rsidP="00096D9D">
      <w:pPr>
        <w:pStyle w:val="ListParagraph"/>
        <w:numPr>
          <w:ilvl w:val="0"/>
          <w:numId w:val="14"/>
        </w:numPr>
        <w:suppressAutoHyphens w:val="0"/>
        <w:rPr>
          <w:rFonts w:eastAsia="Times New Roman" w:cs="Arial"/>
          <w:bCs/>
          <w:sz w:val="22"/>
          <w:szCs w:val="22"/>
        </w:rPr>
      </w:pPr>
      <w:r>
        <w:rPr>
          <w:rFonts w:eastAsia="Times New Roman" w:cs="Arial"/>
          <w:color w:val="222222"/>
          <w:kern w:val="0"/>
          <w:sz w:val="22"/>
          <w:szCs w:val="22"/>
          <w:lang w:eastAsia="en-US"/>
        </w:rPr>
        <w:t>Reconciliation: Later in retirement, a new satisfying retirement lifestyle has emerged</w:t>
      </w:r>
    </w:p>
    <w:p w14:paraId="3A2F4CE4" w14:textId="77777777" w:rsidR="00096D9D" w:rsidRPr="00096D9D" w:rsidRDefault="00096D9D" w:rsidP="00096D9D">
      <w:pPr>
        <w:pStyle w:val="ListParagraph"/>
        <w:suppressAutoHyphens w:val="0"/>
        <w:rPr>
          <w:rFonts w:eastAsia="Times New Roman" w:cs="Arial"/>
          <w:bCs/>
          <w:sz w:val="22"/>
          <w:szCs w:val="22"/>
        </w:rPr>
      </w:pPr>
    </w:p>
    <w:p w14:paraId="323B519F" w14:textId="600533FD" w:rsidR="000826B4" w:rsidRDefault="00DC36FB">
      <w:pPr>
        <w:rPr>
          <w:rFonts w:eastAsia="Times New Roman" w:cs="Arial"/>
          <w:bCs/>
          <w:sz w:val="22"/>
          <w:szCs w:val="22"/>
        </w:rPr>
      </w:pPr>
      <w:r>
        <w:rPr>
          <w:rFonts w:eastAsia="Times New Roman" w:cs="Arial"/>
          <w:bCs/>
          <w:sz w:val="22"/>
          <w:szCs w:val="22"/>
        </w:rPr>
        <w:t xml:space="preserve">What decisions are you making </w:t>
      </w:r>
      <w:r w:rsidR="000E3E9B">
        <w:rPr>
          <w:rFonts w:eastAsia="Times New Roman" w:cs="Arial"/>
          <w:bCs/>
          <w:sz w:val="22"/>
          <w:szCs w:val="22"/>
        </w:rPr>
        <w:t>now,</w:t>
      </w:r>
      <w:r>
        <w:rPr>
          <w:rFonts w:eastAsia="Times New Roman" w:cs="Arial"/>
          <w:bCs/>
          <w:sz w:val="22"/>
          <w:szCs w:val="22"/>
        </w:rPr>
        <w:t xml:space="preserve"> </w:t>
      </w:r>
      <w:r w:rsidR="009F7647">
        <w:rPr>
          <w:rFonts w:eastAsia="Times New Roman" w:cs="Arial"/>
          <w:bCs/>
          <w:sz w:val="22"/>
          <w:szCs w:val="22"/>
        </w:rPr>
        <w:t>or have you made</w:t>
      </w:r>
      <w:r w:rsidR="000E3E9B">
        <w:rPr>
          <w:rFonts w:eastAsia="Times New Roman" w:cs="Arial"/>
          <w:bCs/>
          <w:sz w:val="22"/>
          <w:szCs w:val="22"/>
        </w:rPr>
        <w:t>,</w:t>
      </w:r>
      <w:r w:rsidR="009F7647">
        <w:rPr>
          <w:rFonts w:eastAsia="Times New Roman" w:cs="Arial"/>
          <w:bCs/>
          <w:sz w:val="22"/>
          <w:szCs w:val="22"/>
        </w:rPr>
        <w:t xml:space="preserve"> </w:t>
      </w:r>
      <w:r>
        <w:rPr>
          <w:rFonts w:eastAsia="Times New Roman" w:cs="Arial"/>
          <w:bCs/>
          <w:sz w:val="22"/>
          <w:szCs w:val="22"/>
        </w:rPr>
        <w:t>as you have been developing a retirement life?  Some questions that you may be considering are the following:</w:t>
      </w:r>
    </w:p>
    <w:p w14:paraId="12149861" w14:textId="3B268234" w:rsidR="00DC36FB" w:rsidRDefault="00DC36FB">
      <w:pPr>
        <w:rPr>
          <w:rFonts w:eastAsia="Times New Roman" w:cs="Arial"/>
          <w:bCs/>
          <w:sz w:val="22"/>
          <w:szCs w:val="22"/>
        </w:rPr>
      </w:pPr>
    </w:p>
    <w:p w14:paraId="4F5DCADF" w14:textId="2303D35B" w:rsidR="00DC36FB" w:rsidRDefault="00DC36FB" w:rsidP="008632DB">
      <w:pPr>
        <w:pStyle w:val="ListParagraph"/>
        <w:numPr>
          <w:ilvl w:val="0"/>
          <w:numId w:val="15"/>
        </w:numPr>
        <w:rPr>
          <w:rFonts w:eastAsia="Times New Roman" w:cs="Arial"/>
          <w:bCs/>
          <w:sz w:val="22"/>
          <w:szCs w:val="22"/>
        </w:rPr>
      </w:pPr>
      <w:r>
        <w:rPr>
          <w:rFonts w:eastAsia="Times New Roman" w:cs="Arial"/>
          <w:bCs/>
          <w:sz w:val="22"/>
          <w:szCs w:val="22"/>
        </w:rPr>
        <w:t>What legacy would you like to leave the world as you live your retirement?  This could be about your family, your community, or the world.</w:t>
      </w:r>
    </w:p>
    <w:p w14:paraId="6A371A0B" w14:textId="3174D2F8" w:rsidR="00DC36FB" w:rsidRDefault="00DC36FB" w:rsidP="008632DB">
      <w:pPr>
        <w:pStyle w:val="ListParagraph"/>
        <w:numPr>
          <w:ilvl w:val="0"/>
          <w:numId w:val="15"/>
        </w:numPr>
        <w:rPr>
          <w:rFonts w:eastAsia="Times New Roman" w:cs="Arial"/>
          <w:bCs/>
          <w:sz w:val="22"/>
          <w:szCs w:val="22"/>
        </w:rPr>
      </w:pPr>
      <w:r>
        <w:rPr>
          <w:rFonts w:eastAsia="Times New Roman" w:cs="Arial"/>
          <w:bCs/>
          <w:sz w:val="22"/>
          <w:szCs w:val="22"/>
        </w:rPr>
        <w:t>What purpose do you see yourself pursuing in your retirement?</w:t>
      </w:r>
    </w:p>
    <w:p w14:paraId="129BC191" w14:textId="4F712FF9" w:rsidR="00DC36FB" w:rsidRDefault="00DC36FB" w:rsidP="008632DB">
      <w:pPr>
        <w:pStyle w:val="ListParagraph"/>
        <w:numPr>
          <w:ilvl w:val="0"/>
          <w:numId w:val="15"/>
        </w:numPr>
        <w:rPr>
          <w:rFonts w:eastAsia="Times New Roman" w:cs="Arial"/>
          <w:bCs/>
          <w:sz w:val="22"/>
          <w:szCs w:val="22"/>
        </w:rPr>
      </w:pPr>
      <w:r>
        <w:rPr>
          <w:rFonts w:eastAsia="Times New Roman" w:cs="Arial"/>
          <w:bCs/>
          <w:sz w:val="22"/>
          <w:szCs w:val="22"/>
        </w:rPr>
        <w:t>What are most important for you to have a sense of flourishing?</w:t>
      </w:r>
      <w:r w:rsidR="00DD0470">
        <w:rPr>
          <w:rFonts w:eastAsia="Times New Roman" w:cs="Arial"/>
          <w:bCs/>
          <w:sz w:val="22"/>
          <w:szCs w:val="22"/>
        </w:rPr>
        <w:t xml:space="preserve">  How are you fulfilling </w:t>
      </w:r>
      <w:r w:rsidR="00BE1AE3">
        <w:rPr>
          <w:rFonts w:eastAsia="Times New Roman" w:cs="Arial"/>
          <w:bCs/>
          <w:sz w:val="22"/>
          <w:szCs w:val="22"/>
        </w:rPr>
        <w:t>them?</w:t>
      </w:r>
      <w:r w:rsidR="00DD0470">
        <w:rPr>
          <w:rFonts w:eastAsia="Times New Roman" w:cs="Arial"/>
          <w:bCs/>
          <w:sz w:val="22"/>
          <w:szCs w:val="22"/>
        </w:rPr>
        <w:t xml:space="preserve">  </w:t>
      </w:r>
    </w:p>
    <w:p w14:paraId="379B5FD4" w14:textId="2B88908C" w:rsidR="00DC36FB" w:rsidRDefault="00DC36FB" w:rsidP="008632DB">
      <w:pPr>
        <w:pStyle w:val="ListParagraph"/>
        <w:numPr>
          <w:ilvl w:val="1"/>
          <w:numId w:val="15"/>
        </w:numPr>
        <w:rPr>
          <w:rFonts w:eastAsia="Times New Roman" w:cs="Arial"/>
          <w:bCs/>
          <w:sz w:val="22"/>
          <w:szCs w:val="22"/>
        </w:rPr>
      </w:pPr>
      <w:r>
        <w:rPr>
          <w:rFonts w:eastAsia="Times New Roman" w:cs="Arial"/>
          <w:bCs/>
          <w:sz w:val="22"/>
          <w:szCs w:val="22"/>
        </w:rPr>
        <w:t>Engagement in activities</w:t>
      </w:r>
    </w:p>
    <w:p w14:paraId="311E0335" w14:textId="4B553DC5" w:rsidR="00DC36FB" w:rsidRDefault="00DC36FB" w:rsidP="008632DB">
      <w:pPr>
        <w:pStyle w:val="ListParagraph"/>
        <w:numPr>
          <w:ilvl w:val="1"/>
          <w:numId w:val="15"/>
        </w:numPr>
        <w:rPr>
          <w:rFonts w:eastAsia="Times New Roman" w:cs="Arial"/>
          <w:bCs/>
          <w:sz w:val="22"/>
          <w:szCs w:val="22"/>
        </w:rPr>
      </w:pPr>
      <w:r>
        <w:rPr>
          <w:rFonts w:eastAsia="Times New Roman" w:cs="Arial"/>
          <w:bCs/>
          <w:sz w:val="22"/>
          <w:szCs w:val="22"/>
        </w:rPr>
        <w:t>Relationships</w:t>
      </w:r>
    </w:p>
    <w:p w14:paraId="202F8E1A" w14:textId="19BA5C2B" w:rsidR="00DC36FB" w:rsidRDefault="00DC36FB" w:rsidP="008632DB">
      <w:pPr>
        <w:pStyle w:val="ListParagraph"/>
        <w:numPr>
          <w:ilvl w:val="1"/>
          <w:numId w:val="15"/>
        </w:numPr>
        <w:rPr>
          <w:rFonts w:eastAsia="Times New Roman" w:cs="Arial"/>
          <w:bCs/>
          <w:sz w:val="22"/>
          <w:szCs w:val="22"/>
        </w:rPr>
      </w:pPr>
      <w:r>
        <w:rPr>
          <w:rFonts w:eastAsia="Times New Roman" w:cs="Arial"/>
          <w:bCs/>
          <w:sz w:val="22"/>
          <w:szCs w:val="22"/>
        </w:rPr>
        <w:t>A sense of meaning</w:t>
      </w:r>
    </w:p>
    <w:p w14:paraId="1D6E98E4" w14:textId="0956F9CB" w:rsidR="00DC36FB" w:rsidRDefault="00DC36FB" w:rsidP="008632DB">
      <w:pPr>
        <w:pStyle w:val="ListParagraph"/>
        <w:numPr>
          <w:ilvl w:val="1"/>
          <w:numId w:val="15"/>
        </w:numPr>
        <w:rPr>
          <w:rFonts w:eastAsia="Times New Roman" w:cs="Arial"/>
          <w:bCs/>
          <w:sz w:val="22"/>
          <w:szCs w:val="22"/>
        </w:rPr>
      </w:pPr>
      <w:r>
        <w:rPr>
          <w:rFonts w:eastAsia="Times New Roman" w:cs="Arial"/>
          <w:bCs/>
          <w:sz w:val="22"/>
          <w:szCs w:val="22"/>
        </w:rPr>
        <w:t>Achievement</w:t>
      </w:r>
    </w:p>
    <w:p w14:paraId="68B99711" w14:textId="576AF7B3" w:rsidR="00DD0470" w:rsidRPr="00DC36FB" w:rsidRDefault="00DD0470" w:rsidP="008632DB">
      <w:pPr>
        <w:pStyle w:val="ListParagraph"/>
        <w:numPr>
          <w:ilvl w:val="0"/>
          <w:numId w:val="15"/>
        </w:numPr>
        <w:rPr>
          <w:rFonts w:eastAsia="Times New Roman" w:cs="Arial"/>
          <w:bCs/>
          <w:sz w:val="22"/>
          <w:szCs w:val="22"/>
        </w:rPr>
      </w:pPr>
      <w:r>
        <w:rPr>
          <w:rFonts w:eastAsia="Times New Roman" w:cs="Arial"/>
          <w:bCs/>
          <w:sz w:val="22"/>
          <w:szCs w:val="22"/>
        </w:rPr>
        <w:t>What plans for aging have you considered in your retirement plans?</w:t>
      </w:r>
    </w:p>
    <w:p w14:paraId="6CCCA880" w14:textId="77777777" w:rsidR="00251409" w:rsidRDefault="00251409" w:rsidP="00251409">
      <w:pPr>
        <w:pStyle w:val="ListParagraph"/>
        <w:spacing w:line="276" w:lineRule="auto"/>
        <w:rPr>
          <w:rFonts w:eastAsia="Times New Roman" w:cs="Arial"/>
          <w:bCs/>
          <w:sz w:val="22"/>
          <w:szCs w:val="22"/>
        </w:rPr>
      </w:pPr>
    </w:p>
    <w:p w14:paraId="412F85D7" w14:textId="469ED753" w:rsidR="00B30709" w:rsidRPr="00251409" w:rsidRDefault="00B30709" w:rsidP="00B30709">
      <w:pPr>
        <w:spacing w:line="276" w:lineRule="auto"/>
        <w:ind w:left="360" w:hanging="360"/>
        <w:rPr>
          <w:rFonts w:eastAsia="Times New Roman" w:cs="Arial"/>
          <w:b/>
          <w:sz w:val="22"/>
          <w:szCs w:val="22"/>
        </w:rPr>
      </w:pPr>
      <w:r w:rsidRPr="00251409">
        <w:rPr>
          <w:rFonts w:eastAsia="Times New Roman" w:cs="Arial"/>
          <w:b/>
          <w:sz w:val="22"/>
          <w:szCs w:val="22"/>
        </w:rPr>
        <w:t>Response to the questions</w:t>
      </w:r>
      <w:r w:rsidR="00251409">
        <w:rPr>
          <w:rFonts w:eastAsia="Times New Roman" w:cs="Arial"/>
          <w:b/>
          <w:sz w:val="22"/>
          <w:szCs w:val="22"/>
        </w:rPr>
        <w:t xml:space="preserve"> (reflection)</w:t>
      </w:r>
    </w:p>
    <w:p w14:paraId="03A210AE" w14:textId="77777777" w:rsidR="0032046B" w:rsidRPr="00D7020C" w:rsidRDefault="0032046B">
      <w:pPr>
        <w:rPr>
          <w:rFonts w:eastAsia="Times New Roman" w:cs="Arial"/>
          <w:sz w:val="22"/>
          <w:szCs w:val="22"/>
        </w:rPr>
      </w:pPr>
    </w:p>
    <w:p w14:paraId="07BEA29D" w14:textId="7AD597FE" w:rsidR="0032046B" w:rsidRPr="00D7020C" w:rsidRDefault="00DB44D3" w:rsidP="0032046B">
      <w:pPr>
        <w:pStyle w:val="ListParagraph"/>
        <w:ind w:left="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>Responses to others</w:t>
      </w:r>
      <w:r w:rsidR="009606AC">
        <w:rPr>
          <w:rFonts w:eastAsia="Times New Roman" w:cs="Arial"/>
          <w:b/>
          <w:sz w:val="22"/>
          <w:szCs w:val="22"/>
        </w:rPr>
        <w:t xml:space="preserve"> with crosstalk</w:t>
      </w:r>
    </w:p>
    <w:p w14:paraId="37710933" w14:textId="77777777" w:rsidR="00C57ABD" w:rsidRPr="00D7020C" w:rsidRDefault="00C57ABD">
      <w:pPr>
        <w:rPr>
          <w:rFonts w:eastAsia="Times New Roman" w:cs="Arial"/>
          <w:b/>
          <w:sz w:val="22"/>
          <w:szCs w:val="22"/>
        </w:rPr>
      </w:pPr>
    </w:p>
    <w:p w14:paraId="067AAACB" w14:textId="3DAD84F0" w:rsidR="00C57ABD" w:rsidRDefault="00D409CF">
      <w:pPr>
        <w:rPr>
          <w:rFonts w:eastAsia="Times New Roman" w:cs="Arial"/>
          <w:b/>
          <w:sz w:val="22"/>
          <w:szCs w:val="22"/>
        </w:rPr>
      </w:pPr>
      <w:r w:rsidRPr="00D7020C">
        <w:rPr>
          <w:rFonts w:eastAsia="Times New Roman" w:cs="Arial"/>
          <w:b/>
          <w:sz w:val="22"/>
          <w:szCs w:val="22"/>
        </w:rPr>
        <w:t xml:space="preserve">Closing Words </w:t>
      </w:r>
    </w:p>
    <w:p w14:paraId="44D1CF24" w14:textId="225AEE79" w:rsidR="00DD0470" w:rsidRDefault="00DD0470">
      <w:pPr>
        <w:rPr>
          <w:rFonts w:eastAsia="Times New Roman" w:cs="Arial"/>
          <w:b/>
          <w:sz w:val="22"/>
          <w:szCs w:val="22"/>
        </w:rPr>
      </w:pPr>
    </w:p>
    <w:p w14:paraId="05AFA559" w14:textId="2A3F8F4B" w:rsidR="002D57C0" w:rsidRPr="002D0ABC" w:rsidRDefault="002D57C0" w:rsidP="002D57C0">
      <w:pPr>
        <w:rPr>
          <w:rFonts w:cs="Arial"/>
          <w:color w:val="464646"/>
          <w:sz w:val="22"/>
          <w:szCs w:val="22"/>
          <w:shd w:val="clear" w:color="auto" w:fill="FFFFFF"/>
        </w:rPr>
      </w:pPr>
      <w:r w:rsidRPr="002D0ABC">
        <w:rPr>
          <w:rFonts w:cs="Arial"/>
          <w:color w:val="464646"/>
          <w:sz w:val="22"/>
          <w:szCs w:val="22"/>
          <w:shd w:val="clear" w:color="auto" w:fill="FFFFFF"/>
        </w:rPr>
        <w:t>“</w:t>
      </w:r>
      <w:r w:rsidR="00DD0470" w:rsidRPr="002D0ABC">
        <w:rPr>
          <w:rFonts w:cs="Arial"/>
          <w:color w:val="464646"/>
          <w:sz w:val="22"/>
          <w:szCs w:val="22"/>
          <w:shd w:val="clear" w:color="auto" w:fill="FFFFFF"/>
        </w:rPr>
        <w:t>Often when you are at the end of something, you’re at the beginning of something else.” – Fred Rogers</w:t>
      </w:r>
    </w:p>
    <w:p w14:paraId="0F09F060" w14:textId="77777777" w:rsidR="002D57C0" w:rsidRPr="002D0ABC" w:rsidRDefault="002D57C0" w:rsidP="002D57C0">
      <w:pPr>
        <w:rPr>
          <w:rFonts w:cs="Arial"/>
          <w:color w:val="464646"/>
          <w:sz w:val="22"/>
          <w:szCs w:val="22"/>
          <w:shd w:val="clear" w:color="auto" w:fill="FFFFFF"/>
        </w:rPr>
      </w:pPr>
    </w:p>
    <w:p w14:paraId="304E4AE3" w14:textId="3E66F676" w:rsidR="002D57C0" w:rsidRPr="002D57C0" w:rsidRDefault="002D57C0" w:rsidP="002D57C0">
      <w:pPr>
        <w:rPr>
          <w:rFonts w:eastAsia="Times New Roman" w:cs="Arial"/>
          <w:color w:val="464646"/>
          <w:kern w:val="0"/>
          <w:sz w:val="22"/>
          <w:szCs w:val="22"/>
          <w:lang w:eastAsia="en-US"/>
        </w:rPr>
      </w:pPr>
      <w:r w:rsidRPr="002D57C0">
        <w:rPr>
          <w:rFonts w:eastAsia="Times New Roman" w:cs="Arial"/>
          <w:color w:val="464646"/>
          <w:kern w:val="0"/>
          <w:sz w:val="22"/>
          <w:szCs w:val="22"/>
          <w:lang w:eastAsia="en-US"/>
        </w:rPr>
        <w:t>“You are never too old to set another goal or to dream a new dream.” – C.S. Lewis</w:t>
      </w:r>
    </w:p>
    <w:p w14:paraId="15025FC6" w14:textId="77777777" w:rsidR="00DD0470" w:rsidRDefault="00DD0470">
      <w:pPr>
        <w:rPr>
          <w:rFonts w:eastAsia="Times New Roman" w:cs="Arial"/>
          <w:sz w:val="22"/>
          <w:szCs w:val="22"/>
        </w:rPr>
      </w:pPr>
    </w:p>
    <w:p w14:paraId="695A21B7" w14:textId="3EC8A4FA" w:rsidR="00D409CF" w:rsidRPr="00D7020C" w:rsidRDefault="001926F8" w:rsidP="00C23FCB">
      <w:pPr>
        <w:rPr>
          <w:rFonts w:cs="Arial"/>
          <w:sz w:val="22"/>
          <w:szCs w:val="22"/>
        </w:rPr>
      </w:pPr>
      <w:r w:rsidRPr="000E3E9B">
        <w:rPr>
          <w:rFonts w:eastAsia="Times New Roman" w:cs="Arial"/>
          <w:b/>
          <w:bCs/>
          <w:sz w:val="22"/>
          <w:szCs w:val="22"/>
        </w:rPr>
        <w:t xml:space="preserve">Likes and Wishes, </w:t>
      </w:r>
      <w:proofErr w:type="gramStart"/>
      <w:r w:rsidRPr="000E3E9B">
        <w:rPr>
          <w:rFonts w:eastAsia="Times New Roman" w:cs="Arial"/>
          <w:b/>
          <w:bCs/>
          <w:sz w:val="22"/>
          <w:szCs w:val="22"/>
        </w:rPr>
        <w:t>Who</w:t>
      </w:r>
      <w:proofErr w:type="gramEnd"/>
      <w:r w:rsidRPr="000E3E9B">
        <w:rPr>
          <w:rFonts w:eastAsia="Times New Roman" w:cs="Arial"/>
          <w:b/>
          <w:bCs/>
          <w:sz w:val="22"/>
          <w:szCs w:val="22"/>
        </w:rPr>
        <w:t xml:space="preserve"> does the next group, </w:t>
      </w:r>
      <w:r w:rsidR="00C23FCB" w:rsidRPr="000E3E9B">
        <w:rPr>
          <w:rFonts w:eastAsia="Times New Roman" w:cs="Arial"/>
          <w:b/>
          <w:bCs/>
          <w:sz w:val="22"/>
          <w:szCs w:val="22"/>
        </w:rPr>
        <w:t>and Extinguish</w:t>
      </w:r>
      <w:r w:rsidRPr="000E3E9B">
        <w:rPr>
          <w:rFonts w:eastAsia="Times New Roman" w:cs="Arial"/>
          <w:b/>
          <w:bCs/>
          <w:sz w:val="22"/>
          <w:szCs w:val="22"/>
        </w:rPr>
        <w:t xml:space="preserve"> chalice/</w:t>
      </w:r>
      <w:r w:rsidR="000E3E9B" w:rsidRPr="000E3E9B">
        <w:rPr>
          <w:rFonts w:eastAsia="Times New Roman" w:cs="Arial"/>
          <w:b/>
          <w:bCs/>
          <w:sz w:val="22"/>
          <w:szCs w:val="22"/>
        </w:rPr>
        <w:t>chime</w:t>
      </w:r>
      <w:bookmarkStart w:id="1" w:name="related"/>
      <w:bookmarkEnd w:id="1"/>
    </w:p>
    <w:sectPr w:rsidR="00D409CF" w:rsidRPr="00D7020C" w:rsidSect="0012277A">
      <w:pgSz w:w="12240" w:h="15840"/>
      <w:pgMar w:top="720" w:right="720" w:bottom="720" w:left="720" w:header="720" w:footer="720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EEDC8" w14:textId="77777777" w:rsidR="00D0312B" w:rsidRDefault="00D0312B">
      <w:r>
        <w:separator/>
      </w:r>
    </w:p>
  </w:endnote>
  <w:endnote w:type="continuationSeparator" w:id="0">
    <w:p w14:paraId="4294A16B" w14:textId="77777777" w:rsidR="00D0312B" w:rsidRDefault="00D03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A5290" w14:textId="77777777" w:rsidR="00D0312B" w:rsidRDefault="00D0312B">
      <w:r>
        <w:separator/>
      </w:r>
    </w:p>
  </w:footnote>
  <w:footnote w:type="continuationSeparator" w:id="0">
    <w:p w14:paraId="4DECE2A2" w14:textId="77777777" w:rsidR="00D0312B" w:rsidRDefault="00D03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1000280"/>
    <w:multiLevelType w:val="hybridMultilevel"/>
    <w:tmpl w:val="4D44AC48"/>
    <w:lvl w:ilvl="0" w:tplc="04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4" w15:restartNumberingAfterBreak="0">
    <w:nsid w:val="14287F64"/>
    <w:multiLevelType w:val="multilevel"/>
    <w:tmpl w:val="C2CCC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9D758E"/>
    <w:multiLevelType w:val="hybridMultilevel"/>
    <w:tmpl w:val="39B2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171F9"/>
    <w:multiLevelType w:val="hybridMultilevel"/>
    <w:tmpl w:val="70B8CA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6FC420D"/>
    <w:multiLevelType w:val="hybridMultilevel"/>
    <w:tmpl w:val="8318A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3758C"/>
    <w:multiLevelType w:val="hybridMultilevel"/>
    <w:tmpl w:val="9D264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2326B"/>
    <w:multiLevelType w:val="hybridMultilevel"/>
    <w:tmpl w:val="D0502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D06B0"/>
    <w:multiLevelType w:val="hybridMultilevel"/>
    <w:tmpl w:val="75641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4703D"/>
    <w:multiLevelType w:val="hybridMultilevel"/>
    <w:tmpl w:val="406E1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C2199"/>
    <w:multiLevelType w:val="hybridMultilevel"/>
    <w:tmpl w:val="4E4C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61EC6"/>
    <w:multiLevelType w:val="hybridMultilevel"/>
    <w:tmpl w:val="79C28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A4968"/>
    <w:multiLevelType w:val="hybridMultilevel"/>
    <w:tmpl w:val="E460F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9"/>
  </w:num>
  <w:num w:numId="10">
    <w:abstractNumId w:val="14"/>
  </w:num>
  <w:num w:numId="11">
    <w:abstractNumId w:val="12"/>
  </w:num>
  <w:num w:numId="12">
    <w:abstractNumId w:val="8"/>
  </w:num>
  <w:num w:numId="13">
    <w:abstractNumId w:val="4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46B"/>
    <w:rsid w:val="000401AE"/>
    <w:rsid w:val="00070E87"/>
    <w:rsid w:val="00081797"/>
    <w:rsid w:val="000826B4"/>
    <w:rsid w:val="0008464C"/>
    <w:rsid w:val="00096D9D"/>
    <w:rsid w:val="000E3E9B"/>
    <w:rsid w:val="000E6B6A"/>
    <w:rsid w:val="001127E1"/>
    <w:rsid w:val="0012277A"/>
    <w:rsid w:val="00130464"/>
    <w:rsid w:val="00147E35"/>
    <w:rsid w:val="00147EC2"/>
    <w:rsid w:val="00170D2F"/>
    <w:rsid w:val="001926F8"/>
    <w:rsid w:val="001B3C1C"/>
    <w:rsid w:val="001B4374"/>
    <w:rsid w:val="002176CE"/>
    <w:rsid w:val="0022149B"/>
    <w:rsid w:val="0022300F"/>
    <w:rsid w:val="00251409"/>
    <w:rsid w:val="00260A4D"/>
    <w:rsid w:val="002D0ABC"/>
    <w:rsid w:val="002D57C0"/>
    <w:rsid w:val="0032046B"/>
    <w:rsid w:val="00397FA8"/>
    <w:rsid w:val="003E23DF"/>
    <w:rsid w:val="003E4D3A"/>
    <w:rsid w:val="003F32EC"/>
    <w:rsid w:val="00431A94"/>
    <w:rsid w:val="004A6A4F"/>
    <w:rsid w:val="00516572"/>
    <w:rsid w:val="00613A0E"/>
    <w:rsid w:val="0068387D"/>
    <w:rsid w:val="006843C3"/>
    <w:rsid w:val="006D3F68"/>
    <w:rsid w:val="00774E7C"/>
    <w:rsid w:val="007F088D"/>
    <w:rsid w:val="007F589C"/>
    <w:rsid w:val="008632DB"/>
    <w:rsid w:val="00872804"/>
    <w:rsid w:val="008831DD"/>
    <w:rsid w:val="00892375"/>
    <w:rsid w:val="008934D2"/>
    <w:rsid w:val="008C2B9B"/>
    <w:rsid w:val="008E560A"/>
    <w:rsid w:val="008F04EB"/>
    <w:rsid w:val="009606AC"/>
    <w:rsid w:val="00982712"/>
    <w:rsid w:val="009C5B8A"/>
    <w:rsid w:val="009F7647"/>
    <w:rsid w:val="00A366A8"/>
    <w:rsid w:val="00A55AF7"/>
    <w:rsid w:val="00AD7FB9"/>
    <w:rsid w:val="00AE13BB"/>
    <w:rsid w:val="00B26B50"/>
    <w:rsid w:val="00B30709"/>
    <w:rsid w:val="00B4110A"/>
    <w:rsid w:val="00B72522"/>
    <w:rsid w:val="00BA4E57"/>
    <w:rsid w:val="00BE1AE3"/>
    <w:rsid w:val="00C23FCB"/>
    <w:rsid w:val="00C538D0"/>
    <w:rsid w:val="00C57ABD"/>
    <w:rsid w:val="00C63290"/>
    <w:rsid w:val="00C8698A"/>
    <w:rsid w:val="00CA609D"/>
    <w:rsid w:val="00D0312B"/>
    <w:rsid w:val="00D13F0F"/>
    <w:rsid w:val="00D409CF"/>
    <w:rsid w:val="00D53F54"/>
    <w:rsid w:val="00D60195"/>
    <w:rsid w:val="00D7020C"/>
    <w:rsid w:val="00D9229C"/>
    <w:rsid w:val="00DB44D3"/>
    <w:rsid w:val="00DC36FB"/>
    <w:rsid w:val="00DD0470"/>
    <w:rsid w:val="00E43B48"/>
    <w:rsid w:val="00E91FE0"/>
    <w:rsid w:val="00E93340"/>
    <w:rsid w:val="00ED2D97"/>
    <w:rsid w:val="00F56DFD"/>
    <w:rsid w:val="00FC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41A3FE"/>
  <w15:chartTrackingRefBased/>
  <w15:docId w15:val="{E59E323E-1EE9-4D1B-BD13-74128E7F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Arial" w:hAnsi="Arial"/>
      <w:kern w:val="1"/>
      <w:sz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F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13F0F"/>
    <w:pPr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customStyle="1" w:styleId="HeaderChar">
    <w:name w:val="Header Char"/>
    <w:basedOn w:val="DefaultParagraphFont"/>
    <w:rPr>
      <w:rFonts w:ascii="Arial" w:eastAsia="Arial" w:hAnsi="Arial" w:cs="Times New Roman"/>
      <w:szCs w:val="20"/>
    </w:rPr>
  </w:style>
  <w:style w:type="character" w:customStyle="1" w:styleId="FooterChar">
    <w:name w:val="Footer Char"/>
    <w:basedOn w:val="DefaultParagraphFont"/>
    <w:rPr>
      <w:rFonts w:ascii="Arial" w:eastAsia="Arial" w:hAnsi="Arial" w:cs="Times New Roman"/>
      <w:szCs w:val="20"/>
    </w:rPr>
  </w:style>
  <w:style w:type="character" w:customStyle="1" w:styleId="BalloonTextChar">
    <w:name w:val="Balloon Text Char"/>
    <w:basedOn w:val="DefaultParagraphFont"/>
    <w:rPr>
      <w:rFonts w:ascii="Tahoma" w:eastAsia="Arial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Normal0">
    <w:name w:val="[Normal]"/>
    <w:pPr>
      <w:suppressAutoHyphens/>
    </w:pPr>
    <w:rPr>
      <w:rFonts w:ascii="Arial" w:eastAsia="Arial" w:hAnsi="Arial"/>
      <w:kern w:val="1"/>
      <w:sz w:val="24"/>
      <w:lang w:eastAsia="ar-SA"/>
    </w:r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Body">
    <w:name w:val="Body"/>
    <w:pPr>
      <w:suppressAutoHyphens/>
    </w:pPr>
    <w:rPr>
      <w:rFonts w:ascii="Helvetica" w:eastAsia="Helvetica" w:hAnsi="Helvetica" w:cs="Helvetica"/>
      <w:color w:val="000000"/>
      <w:kern w:val="1"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D13F0F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D13F0F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Cs w:val="24"/>
      <w:lang w:eastAsia="en-US"/>
    </w:rPr>
  </w:style>
  <w:style w:type="paragraph" w:customStyle="1" w:styleId="single-quote">
    <w:name w:val="single-quote"/>
    <w:basedOn w:val="Normal"/>
    <w:rsid w:val="008E560A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DC36F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F54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6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45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22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878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1778-DC64-4D12-AE01-512A3D38A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Links>
    <vt:vector size="30" baseType="variant">
      <vt:variant>
        <vt:i4>3473473</vt:i4>
      </vt:variant>
      <vt:variant>
        <vt:i4>12</vt:i4>
      </vt:variant>
      <vt:variant>
        <vt:i4>0</vt:i4>
      </vt:variant>
      <vt:variant>
        <vt:i4>5</vt:i4>
      </vt:variant>
      <vt:variant>
        <vt:lpwstr>http://www.goodreads.com/author/show/3503.Maya_Angelou</vt:lpwstr>
      </vt:variant>
      <vt:variant>
        <vt:lpwstr/>
      </vt:variant>
      <vt:variant>
        <vt:i4>3473473</vt:i4>
      </vt:variant>
      <vt:variant>
        <vt:i4>9</vt:i4>
      </vt:variant>
      <vt:variant>
        <vt:i4>0</vt:i4>
      </vt:variant>
      <vt:variant>
        <vt:i4>5</vt:i4>
      </vt:variant>
      <vt:variant>
        <vt:lpwstr>http://www.goodreads.com/author/show/3503.Maya_Angelou</vt:lpwstr>
      </vt:variant>
      <vt:variant>
        <vt:lpwstr/>
      </vt:variant>
      <vt:variant>
        <vt:i4>7602193</vt:i4>
      </vt:variant>
      <vt:variant>
        <vt:i4>6</vt:i4>
      </vt:variant>
      <vt:variant>
        <vt:i4>0</vt:i4>
      </vt:variant>
      <vt:variant>
        <vt:i4>5</vt:i4>
      </vt:variant>
      <vt:variant>
        <vt:lpwstr>http://www.goodreads.com/author/show/1938.Friedrich_Nietzsche</vt:lpwstr>
      </vt:variant>
      <vt:variant>
        <vt:lpwstr/>
      </vt:variant>
      <vt:variant>
        <vt:i4>131122</vt:i4>
      </vt:variant>
      <vt:variant>
        <vt:i4>3</vt:i4>
      </vt:variant>
      <vt:variant>
        <vt:i4>0</vt:i4>
      </vt:variant>
      <vt:variant>
        <vt:i4>5</vt:i4>
      </vt:variant>
      <vt:variant>
        <vt:lpwstr>http://www.goodreads.com/author/show/2622245.Lao_Tzu</vt:lpwstr>
      </vt:variant>
      <vt:variant>
        <vt:lpwstr/>
      </vt:variant>
      <vt:variant>
        <vt:i4>3080254</vt:i4>
      </vt:variant>
      <vt:variant>
        <vt:i4>0</vt:i4>
      </vt:variant>
      <vt:variant>
        <vt:i4>0</vt:i4>
      </vt:variant>
      <vt:variant>
        <vt:i4>5</vt:i4>
      </vt:variant>
      <vt:variant>
        <vt:lpwstr>http://www.goodreads.com/author/show/29535.Octavia_E_Butler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cp:lastModifiedBy>Jenny Jolly</cp:lastModifiedBy>
  <cp:revision>2</cp:revision>
  <cp:lastPrinted>2021-07-26T08:34:00Z</cp:lastPrinted>
  <dcterms:created xsi:type="dcterms:W3CDTF">2021-08-24T16:39:00Z</dcterms:created>
  <dcterms:modified xsi:type="dcterms:W3CDTF">2021-08-24T16:39:00Z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